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081" w:type="dxa"/>
        <w:tblInd w:w="573" w:type="dxa"/>
        <w:tblLook w:val="00A0" w:firstRow="1" w:lastRow="0" w:firstColumn="1" w:lastColumn="0" w:noHBand="0" w:noVBand="0"/>
      </w:tblPr>
      <w:tblGrid>
        <w:gridCol w:w="3890"/>
        <w:gridCol w:w="5191"/>
      </w:tblGrid>
      <w:tr w:rsidR="00C2102E" w:rsidRPr="004A5BBE" w:rsidTr="0053771C">
        <w:trPr>
          <w:trHeight w:val="666"/>
        </w:trPr>
        <w:tc>
          <w:tcPr>
            <w:tcW w:w="3890" w:type="dxa"/>
          </w:tcPr>
          <w:p w:rsidR="00C2102E" w:rsidRPr="006E4B93" w:rsidRDefault="00C2102E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91" w:type="dxa"/>
            <w:hideMark/>
          </w:tcPr>
          <w:p w:rsidR="004C371E" w:rsidRPr="004C371E" w:rsidRDefault="004C371E" w:rsidP="004C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4C37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4C371E" w:rsidRPr="004C371E" w:rsidRDefault="004C371E" w:rsidP="004C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4C37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4C37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Pr="004C37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C2102E" w:rsidRPr="006E4B93" w:rsidRDefault="000B2372" w:rsidP="004C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16 сентября  2021 г   Протокол  № 2</w:t>
            </w:r>
          </w:p>
          <w:p w:rsidR="00C2102E" w:rsidRPr="006E4B93" w:rsidRDefault="00C2102E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3A73EE" w:rsidRDefault="00C2102E" w:rsidP="00C2102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A5B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4A5BBE">
        <w:rPr>
          <w:rFonts w:ascii="Times New Roman" w:hAnsi="Times New Roman" w:cs="Times New Roman"/>
          <w:sz w:val="26"/>
          <w:szCs w:val="26"/>
        </w:rPr>
        <w:t xml:space="preserve"> по дисциплине </w:t>
      </w:r>
    </w:p>
    <w:p w:rsidR="00C2102E" w:rsidRPr="004A5BBE" w:rsidRDefault="00C2102E" w:rsidP="00C2102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>«</w:t>
      </w:r>
      <w:r w:rsidRPr="004A5BBE">
        <w:rPr>
          <w:rFonts w:ascii="Times New Roman" w:hAnsi="Times New Roman" w:cs="Times New Roman"/>
          <w:b/>
          <w:sz w:val="26"/>
          <w:szCs w:val="26"/>
        </w:rPr>
        <w:t>Методика преподавания биологии с основами воспитательной работы</w:t>
      </w:r>
      <w:r w:rsidRPr="004A5BBE">
        <w:rPr>
          <w:rFonts w:ascii="Times New Roman" w:hAnsi="Times New Roman" w:cs="Times New Roman"/>
          <w:sz w:val="26"/>
          <w:szCs w:val="26"/>
        </w:rPr>
        <w:t>»</w:t>
      </w:r>
    </w:p>
    <w:p w:rsidR="00C2102E" w:rsidRPr="004A5BBE" w:rsidRDefault="00C2102E" w:rsidP="00C210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4A5BBE">
        <w:rPr>
          <w:rFonts w:ascii="Times New Roman" w:hAnsi="Times New Roman" w:cs="Times New Roman"/>
          <w:b/>
          <w:sz w:val="26"/>
          <w:szCs w:val="26"/>
        </w:rPr>
        <w:t>4</w:t>
      </w:r>
      <w:r w:rsidRPr="004A5BBE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C2102E" w:rsidRPr="004A5BBE" w:rsidRDefault="000B2372" w:rsidP="00C210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372">
        <w:rPr>
          <w:rFonts w:ascii="Times New Roman" w:hAnsi="Times New Roman" w:cs="Times New Roman"/>
          <w:b/>
          <w:sz w:val="26"/>
          <w:szCs w:val="26"/>
        </w:rPr>
        <w:t>очной</w:t>
      </w:r>
      <w:r w:rsidRPr="00FC16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29A2">
        <w:rPr>
          <w:rFonts w:ascii="Times New Roman" w:hAnsi="Times New Roman" w:cs="Times New Roman"/>
          <w:sz w:val="26"/>
          <w:szCs w:val="26"/>
        </w:rPr>
        <w:t>(</w:t>
      </w:r>
      <w:r w:rsidRPr="00FC164E">
        <w:rPr>
          <w:rFonts w:ascii="Times New Roman" w:hAnsi="Times New Roman" w:cs="Times New Roman"/>
          <w:b/>
          <w:sz w:val="26"/>
          <w:szCs w:val="26"/>
        </w:rPr>
        <w:t>дневной</w:t>
      </w:r>
      <w:r w:rsidR="00D929A2">
        <w:rPr>
          <w:rFonts w:ascii="Times New Roman" w:hAnsi="Times New Roman" w:cs="Times New Roman"/>
          <w:sz w:val="26"/>
          <w:szCs w:val="26"/>
        </w:rPr>
        <w:t xml:space="preserve">) </w:t>
      </w:r>
      <w:r w:rsidR="00C2102E" w:rsidRPr="004A5BBE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C2102E" w:rsidRPr="004A5BBE" w:rsidRDefault="00C2102E" w:rsidP="00C210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4A5BBE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C2102E" w:rsidRPr="004A5BBE" w:rsidRDefault="00C2102E" w:rsidP="00C2102E">
      <w:pPr>
        <w:spacing w:line="240" w:lineRule="auto"/>
        <w:rPr>
          <w:sz w:val="26"/>
          <w:szCs w:val="26"/>
        </w:rPr>
      </w:pPr>
      <w:bookmarkStart w:id="0" w:name="_GoBack"/>
      <w:bookmarkEnd w:id="0"/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Методы и приемы обучения биологии и экологии в средней школе.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>Особенности и условия применения словесных, наглядных, практических методов.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Условия эффективного применения лекции, рассказа, объяснения, беседы.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Репродуктивные, эвристические и проблемно-поисковые методы.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Условия применения репродуктивных методов для решения различных дидактических задач.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Эвристические методы в обучении биологии в средней школе.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Технологии обучения, их классификация.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Традиционная индуктивно-урочная (объяснительно-иллюстративная) технология.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Модульное обучение (в том числе на основе обучающих компьютерных программ).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Технологии активизации деятельности учащихся (опорные сигналы и опорные конспекты, свободный выбор, опережение, преподавание крупными блоками).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Компьютерные технологии.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Урок как основная форма работы в рамках традиционной технологии обучения.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>Отбор материала для урока. Постановка цели и задач урока. Структура урока.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Этапы комбинированного урока. </w:t>
      </w:r>
    </w:p>
    <w:p w:rsidR="00663AD7" w:rsidRPr="00A5591E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1E">
        <w:rPr>
          <w:rFonts w:ascii="Times New Roman" w:hAnsi="Times New Roman" w:cs="Times New Roman"/>
          <w:sz w:val="28"/>
          <w:szCs w:val="28"/>
        </w:rPr>
        <w:t xml:space="preserve">Типология уроков (по формам, по дидактической цели, по этапам овладения знаниями и умениями). </w:t>
      </w:r>
    </w:p>
    <w:p w:rsidR="00C2102E" w:rsidRPr="004A5BBE" w:rsidRDefault="00C2102E" w:rsidP="00C2102E">
      <w:pPr>
        <w:spacing w:line="240" w:lineRule="auto"/>
        <w:rPr>
          <w:sz w:val="26"/>
          <w:szCs w:val="26"/>
        </w:rPr>
      </w:pPr>
    </w:p>
    <w:p w:rsidR="00C2102E" w:rsidRPr="004A5BBE" w:rsidRDefault="000B2372" w:rsidP="00C2102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Преподаватель  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Ходосок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647458" w:rsidRDefault="00647458"/>
    <w:sectPr w:rsidR="00647458" w:rsidSect="004A5BBE">
      <w:pgSz w:w="11906" w:h="16838"/>
      <w:pgMar w:top="9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7F6"/>
    <w:multiLevelType w:val="hybridMultilevel"/>
    <w:tmpl w:val="100E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DB"/>
    <w:rsid w:val="000B2372"/>
    <w:rsid w:val="003A73EE"/>
    <w:rsid w:val="004C371E"/>
    <w:rsid w:val="00647458"/>
    <w:rsid w:val="00663AD7"/>
    <w:rsid w:val="006E4B93"/>
    <w:rsid w:val="008A4ADB"/>
    <w:rsid w:val="00A5591E"/>
    <w:rsid w:val="00C2102E"/>
    <w:rsid w:val="00D929A2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102E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2102E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63AD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102E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2102E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63A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10</cp:revision>
  <cp:lastPrinted>2021-09-20T11:18:00Z</cp:lastPrinted>
  <dcterms:created xsi:type="dcterms:W3CDTF">2017-10-10T11:14:00Z</dcterms:created>
  <dcterms:modified xsi:type="dcterms:W3CDTF">2021-10-01T08:00:00Z</dcterms:modified>
</cp:coreProperties>
</file>